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96A" w:rsidRDefault="00A01B04">
      <w:r>
        <w:rPr>
          <w:noProof/>
        </w:rPr>
        <w:drawing>
          <wp:anchor distT="0" distB="0" distL="114300" distR="114300" simplePos="0" relativeHeight="251659262" behindDoc="1" locked="0" layoutInCell="1" allowOverlap="1">
            <wp:simplePos x="0" y="0"/>
            <wp:positionH relativeFrom="margin">
              <wp:align>center</wp:align>
            </wp:positionH>
            <wp:positionV relativeFrom="paragraph">
              <wp:posOffset>2359025</wp:posOffset>
            </wp:positionV>
            <wp:extent cx="4419600" cy="4419600"/>
            <wp:effectExtent l="0" t="0" r="0" b="0"/>
            <wp:wrapThrough wrapText="bothSides">
              <wp:wrapPolygon edited="0">
                <wp:start x="9217" y="0"/>
                <wp:lineTo x="8007" y="186"/>
                <wp:lineTo x="5028" y="1210"/>
                <wp:lineTo x="4562" y="1769"/>
                <wp:lineTo x="3072" y="2979"/>
                <wp:lineTo x="1769" y="4469"/>
                <wp:lineTo x="1210" y="5400"/>
                <wp:lineTo x="279" y="7448"/>
                <wp:lineTo x="0" y="8938"/>
                <wp:lineTo x="0" y="12290"/>
                <wp:lineTo x="93" y="13407"/>
                <wp:lineTo x="652" y="14897"/>
                <wp:lineTo x="1397" y="16386"/>
                <wp:lineTo x="2328" y="17876"/>
                <wp:lineTo x="4190" y="19552"/>
                <wp:lineTo x="6517" y="20855"/>
                <wp:lineTo x="8659" y="21507"/>
                <wp:lineTo x="9124" y="21507"/>
                <wp:lineTo x="12383" y="21507"/>
                <wp:lineTo x="12755" y="21507"/>
                <wp:lineTo x="14710" y="20948"/>
                <wp:lineTo x="17410" y="19552"/>
                <wp:lineTo x="17503" y="19366"/>
                <wp:lineTo x="19086" y="17876"/>
                <wp:lineTo x="20110" y="16386"/>
                <wp:lineTo x="20948" y="14897"/>
                <wp:lineTo x="21414" y="13407"/>
                <wp:lineTo x="21507" y="12290"/>
                <wp:lineTo x="21507" y="8938"/>
                <wp:lineTo x="21228" y="7448"/>
                <wp:lineTo x="20576" y="5959"/>
                <wp:lineTo x="19738" y="4469"/>
                <wp:lineTo x="18434" y="2886"/>
                <wp:lineTo x="16759" y="1676"/>
                <wp:lineTo x="16479" y="1210"/>
                <wp:lineTo x="13500" y="186"/>
                <wp:lineTo x="12290" y="0"/>
                <wp:lineTo x="9217"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00px-Seal_of_the_United_States_Navy_Chaplain_Corps_svg.png"/>
                    <pic:cNvPicPr/>
                  </pic:nvPicPr>
                  <pic:blipFill>
                    <a:blip r:embed="rId5" cstate="print">
                      <a:lum bright="70000" contrast="-70000"/>
                      <a:extLst>
                        <a:ext uri="{28A0092B-C50C-407E-A947-70E740481C1C}">
                          <a14:useLocalDpi xmlns:a14="http://schemas.microsoft.com/office/drawing/2010/main" val="0"/>
                        </a:ext>
                      </a:extLst>
                    </a:blip>
                    <a:stretch>
                      <a:fillRect/>
                    </a:stretch>
                  </pic:blipFill>
                  <pic:spPr>
                    <a:xfrm>
                      <a:off x="0" y="0"/>
                      <a:ext cx="4419600" cy="44196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7" behindDoc="0" locked="0" layoutInCell="1" allowOverlap="1">
                <wp:simplePos x="0" y="0"/>
                <wp:positionH relativeFrom="margin">
                  <wp:posOffset>335280</wp:posOffset>
                </wp:positionH>
                <wp:positionV relativeFrom="paragraph">
                  <wp:posOffset>127635</wp:posOffset>
                </wp:positionV>
                <wp:extent cx="6168390" cy="8997315"/>
                <wp:effectExtent l="0" t="0" r="2286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8997315"/>
                        </a:xfrm>
                        <a:prstGeom prst="rect">
                          <a:avLst/>
                        </a:prstGeom>
                        <a:noFill/>
                        <a:ln w="9525">
                          <a:solidFill>
                            <a:srgbClr val="000000"/>
                          </a:solidFill>
                          <a:miter lim="800000"/>
                          <a:headEnd/>
                          <a:tailEnd/>
                        </a:ln>
                      </wps:spPr>
                      <wps:txbx>
                        <w:txbxContent>
                          <w:p w:rsidR="009C4B30" w:rsidRPr="009C4B30" w:rsidRDefault="009C4B30" w:rsidP="009C4B30">
                            <w:pPr>
                              <w:spacing w:after="0"/>
                              <w:jc w:val="center"/>
                              <w:rPr>
                                <w:rFonts w:ascii="Times New Roman" w:hAnsi="Times New Roman" w:cs="Times New Roman"/>
                                <w:b/>
                                <w:sz w:val="32"/>
                                <w:szCs w:val="32"/>
                              </w:rPr>
                            </w:pPr>
                            <w:r w:rsidRPr="009C4B30">
                              <w:rPr>
                                <w:rFonts w:ascii="Times New Roman" w:hAnsi="Times New Roman" w:cs="Times New Roman"/>
                                <w:b/>
                                <w:sz w:val="32"/>
                                <w:szCs w:val="32"/>
                              </w:rPr>
                              <w:t>Marine Corps Security Force Regimental Chaplain</w:t>
                            </w:r>
                          </w:p>
                          <w:p w:rsidR="009C4B30" w:rsidRPr="009C4B30" w:rsidRDefault="009C4B30" w:rsidP="009C4B30">
                            <w:pPr>
                              <w:spacing w:after="0"/>
                              <w:jc w:val="center"/>
                              <w:rPr>
                                <w:rFonts w:ascii="Times New Roman" w:hAnsi="Times New Roman" w:cs="Times New Roman"/>
                                <w:b/>
                                <w:sz w:val="32"/>
                                <w:szCs w:val="32"/>
                              </w:rPr>
                            </w:pPr>
                            <w:r w:rsidRPr="009C4B30">
                              <w:rPr>
                                <w:rFonts w:ascii="Times New Roman" w:hAnsi="Times New Roman" w:cs="Times New Roman"/>
                                <w:b/>
                                <w:sz w:val="32"/>
                                <w:szCs w:val="32"/>
                              </w:rPr>
                              <w:t>2122 Longfellow Rd</w:t>
                            </w:r>
                          </w:p>
                          <w:p w:rsidR="009C4B30" w:rsidRPr="009C4B30" w:rsidRDefault="009C4B30" w:rsidP="009C4B30">
                            <w:pPr>
                              <w:spacing w:after="0"/>
                              <w:jc w:val="center"/>
                              <w:rPr>
                                <w:rFonts w:ascii="Times New Roman" w:hAnsi="Times New Roman" w:cs="Times New Roman"/>
                                <w:b/>
                                <w:sz w:val="32"/>
                                <w:szCs w:val="32"/>
                              </w:rPr>
                            </w:pPr>
                            <w:r w:rsidRPr="009C4B30">
                              <w:rPr>
                                <w:rFonts w:ascii="Times New Roman" w:hAnsi="Times New Roman" w:cs="Times New Roman"/>
                                <w:b/>
                                <w:sz w:val="32"/>
                                <w:szCs w:val="32"/>
                              </w:rPr>
                              <w:t>Naval Weapon Station Yorktown</w:t>
                            </w:r>
                          </w:p>
                          <w:p w:rsidR="009C4B30" w:rsidRPr="009C4B30" w:rsidRDefault="009C4B30" w:rsidP="009C4B30">
                            <w:pPr>
                              <w:spacing w:after="0"/>
                              <w:jc w:val="center"/>
                              <w:rPr>
                                <w:rFonts w:ascii="Times New Roman" w:hAnsi="Times New Roman" w:cs="Times New Roman"/>
                                <w:b/>
                                <w:sz w:val="32"/>
                                <w:szCs w:val="32"/>
                              </w:rPr>
                            </w:pPr>
                            <w:r w:rsidRPr="009C4B30">
                              <w:rPr>
                                <w:rFonts w:ascii="Times New Roman" w:hAnsi="Times New Roman" w:cs="Times New Roman"/>
                                <w:b/>
                                <w:sz w:val="32"/>
                                <w:szCs w:val="32"/>
                              </w:rPr>
                              <w:t>Yorktown, VA 23691-5119</w:t>
                            </w:r>
                          </w:p>
                          <w:p w:rsidR="009C4B30" w:rsidRPr="009C4B30" w:rsidRDefault="009C4B30" w:rsidP="009C4B30">
                            <w:pPr>
                              <w:spacing w:after="0"/>
                              <w:jc w:val="center"/>
                              <w:rPr>
                                <w:rFonts w:ascii="Times New Roman" w:hAnsi="Times New Roman" w:cs="Times New Roman"/>
                                <w:b/>
                                <w:sz w:val="32"/>
                                <w:szCs w:val="32"/>
                              </w:rPr>
                            </w:pPr>
                            <w:r w:rsidRPr="009C4B30">
                              <w:rPr>
                                <w:rFonts w:ascii="Times New Roman" w:hAnsi="Times New Roman" w:cs="Times New Roman"/>
                                <w:b/>
                                <w:sz w:val="32"/>
                                <w:szCs w:val="32"/>
                              </w:rPr>
                              <w:t>Room 128A</w:t>
                            </w:r>
                          </w:p>
                          <w:p w:rsidR="009C4B30" w:rsidRPr="009C4B30" w:rsidRDefault="009C4B30" w:rsidP="009C4B30">
                            <w:pPr>
                              <w:spacing w:after="0"/>
                              <w:jc w:val="center"/>
                              <w:rPr>
                                <w:rFonts w:ascii="Times New Roman" w:hAnsi="Times New Roman" w:cs="Times New Roman"/>
                                <w:b/>
                                <w:sz w:val="32"/>
                                <w:szCs w:val="32"/>
                              </w:rPr>
                            </w:pPr>
                          </w:p>
                          <w:p w:rsidR="009C4B30" w:rsidRPr="009C4B30" w:rsidRDefault="009C4B30" w:rsidP="009C4B30">
                            <w:pPr>
                              <w:spacing w:after="0"/>
                              <w:rPr>
                                <w:rFonts w:ascii="Times New Roman" w:hAnsi="Times New Roman" w:cs="Times New Roman"/>
                                <w:b/>
                                <w:sz w:val="30"/>
                                <w:szCs w:val="30"/>
                              </w:rPr>
                            </w:pPr>
                            <w:r w:rsidRPr="009C4B30">
                              <w:rPr>
                                <w:rFonts w:ascii="Times New Roman" w:hAnsi="Times New Roman" w:cs="Times New Roman"/>
                                <w:b/>
                                <w:sz w:val="30"/>
                                <w:szCs w:val="30"/>
                              </w:rPr>
                              <w:t>Religious Program Specialist Office</w:t>
                            </w:r>
                            <w:r w:rsidRPr="009C4B30">
                              <w:rPr>
                                <w:rFonts w:ascii="Times New Roman" w:hAnsi="Times New Roman" w:cs="Times New Roman"/>
                                <w:b/>
                                <w:sz w:val="30"/>
                                <w:szCs w:val="30"/>
                              </w:rPr>
                              <w:tab/>
                            </w:r>
                            <w:r w:rsidRPr="009C4B30">
                              <w:rPr>
                                <w:rFonts w:ascii="Times New Roman" w:hAnsi="Times New Roman" w:cs="Times New Roman"/>
                                <w:b/>
                                <w:sz w:val="30"/>
                                <w:szCs w:val="30"/>
                              </w:rPr>
                              <w:tab/>
                              <w:t xml:space="preserve">           </w:t>
                            </w:r>
                            <w:r w:rsidR="00936085">
                              <w:rPr>
                                <w:rFonts w:ascii="Times New Roman" w:hAnsi="Times New Roman" w:cs="Times New Roman"/>
                                <w:b/>
                                <w:sz w:val="30"/>
                                <w:szCs w:val="30"/>
                              </w:rPr>
                              <w:t xml:space="preserve">         </w:t>
                            </w:r>
                            <w:r w:rsidRPr="009C4B30">
                              <w:rPr>
                                <w:rFonts w:ascii="Times New Roman" w:hAnsi="Times New Roman" w:cs="Times New Roman"/>
                                <w:b/>
                                <w:sz w:val="30"/>
                                <w:szCs w:val="30"/>
                              </w:rPr>
                              <w:t xml:space="preserve">   (757) 637-9369</w:t>
                            </w:r>
                          </w:p>
                          <w:p w:rsidR="009C4B30" w:rsidRPr="009C4B30" w:rsidRDefault="009C4B30" w:rsidP="009C4B30">
                            <w:pPr>
                              <w:spacing w:after="0"/>
                              <w:rPr>
                                <w:rFonts w:ascii="Times New Roman" w:hAnsi="Times New Roman" w:cs="Times New Roman"/>
                                <w:b/>
                                <w:sz w:val="30"/>
                                <w:szCs w:val="30"/>
                              </w:rPr>
                            </w:pPr>
                            <w:r w:rsidRPr="009C4B30">
                              <w:rPr>
                                <w:rFonts w:ascii="Times New Roman" w:hAnsi="Times New Roman" w:cs="Times New Roman"/>
                                <w:b/>
                                <w:sz w:val="30"/>
                                <w:szCs w:val="30"/>
                              </w:rPr>
                              <w:t>Chaplain Office</w:t>
                            </w:r>
                            <w:r w:rsidRPr="009C4B30">
                              <w:rPr>
                                <w:rFonts w:ascii="Times New Roman" w:hAnsi="Times New Roman" w:cs="Times New Roman"/>
                                <w:b/>
                                <w:sz w:val="30"/>
                                <w:szCs w:val="30"/>
                              </w:rPr>
                              <w:tab/>
                            </w:r>
                            <w:r w:rsidRPr="009C4B30">
                              <w:rPr>
                                <w:rFonts w:ascii="Times New Roman" w:hAnsi="Times New Roman" w:cs="Times New Roman"/>
                                <w:b/>
                                <w:sz w:val="30"/>
                                <w:szCs w:val="30"/>
                              </w:rPr>
                              <w:tab/>
                            </w:r>
                            <w:r w:rsidRPr="009C4B30">
                              <w:rPr>
                                <w:rFonts w:ascii="Times New Roman" w:hAnsi="Times New Roman" w:cs="Times New Roman"/>
                                <w:b/>
                                <w:sz w:val="30"/>
                                <w:szCs w:val="30"/>
                              </w:rPr>
                              <w:tab/>
                            </w:r>
                            <w:r w:rsidRPr="009C4B30">
                              <w:rPr>
                                <w:rFonts w:ascii="Times New Roman" w:hAnsi="Times New Roman" w:cs="Times New Roman"/>
                                <w:b/>
                                <w:sz w:val="30"/>
                                <w:szCs w:val="30"/>
                              </w:rPr>
                              <w:tab/>
                            </w:r>
                            <w:r w:rsidRPr="009C4B30">
                              <w:rPr>
                                <w:rFonts w:ascii="Times New Roman" w:hAnsi="Times New Roman" w:cs="Times New Roman"/>
                                <w:b/>
                                <w:sz w:val="30"/>
                                <w:szCs w:val="30"/>
                              </w:rPr>
                              <w:tab/>
                            </w:r>
                            <w:r w:rsidRPr="009C4B30">
                              <w:rPr>
                                <w:rFonts w:ascii="Times New Roman" w:hAnsi="Times New Roman" w:cs="Times New Roman"/>
                                <w:b/>
                                <w:sz w:val="30"/>
                                <w:szCs w:val="30"/>
                              </w:rPr>
                              <w:tab/>
                              <w:t xml:space="preserve">     </w:t>
                            </w:r>
                            <w:r w:rsidR="00936085">
                              <w:rPr>
                                <w:rFonts w:ascii="Times New Roman" w:hAnsi="Times New Roman" w:cs="Times New Roman"/>
                                <w:b/>
                                <w:sz w:val="30"/>
                                <w:szCs w:val="30"/>
                              </w:rPr>
                              <w:tab/>
                            </w:r>
                            <w:r w:rsidRPr="009C4B30">
                              <w:rPr>
                                <w:rFonts w:ascii="Times New Roman" w:hAnsi="Times New Roman" w:cs="Times New Roman"/>
                                <w:b/>
                                <w:sz w:val="30"/>
                                <w:szCs w:val="30"/>
                              </w:rPr>
                              <w:t xml:space="preserve"> </w:t>
                            </w:r>
                            <w:r w:rsidR="00936085">
                              <w:rPr>
                                <w:rFonts w:ascii="Times New Roman" w:hAnsi="Times New Roman" w:cs="Times New Roman"/>
                                <w:b/>
                                <w:sz w:val="30"/>
                                <w:szCs w:val="30"/>
                              </w:rPr>
                              <w:tab/>
                              <w:t xml:space="preserve">    </w:t>
                            </w:r>
                            <w:r w:rsidRPr="009C4B30">
                              <w:rPr>
                                <w:rFonts w:ascii="Times New Roman" w:hAnsi="Times New Roman" w:cs="Times New Roman"/>
                                <w:b/>
                                <w:sz w:val="30"/>
                                <w:szCs w:val="30"/>
                              </w:rPr>
                              <w:t>(757) 637-9382</w:t>
                            </w:r>
                          </w:p>
                          <w:p w:rsidR="009C4B30" w:rsidRDefault="009C4B30" w:rsidP="009C4B30">
                            <w:pPr>
                              <w:spacing w:after="0"/>
                              <w:rPr>
                                <w:rFonts w:ascii="Times New Roman" w:hAnsi="Times New Roman" w:cs="Times New Roman"/>
                                <w:b/>
                                <w:sz w:val="30"/>
                                <w:szCs w:val="30"/>
                              </w:rPr>
                            </w:pPr>
                            <w:r w:rsidRPr="009C4B30">
                              <w:rPr>
                                <w:rFonts w:ascii="Times New Roman" w:hAnsi="Times New Roman" w:cs="Times New Roman"/>
                                <w:b/>
                                <w:sz w:val="30"/>
                                <w:szCs w:val="30"/>
                              </w:rPr>
                              <w:t>Chaplain Cell (</w:t>
                            </w:r>
                            <w:r w:rsidRPr="009C4B30">
                              <w:rPr>
                                <w:rFonts w:ascii="Times New Roman" w:hAnsi="Times New Roman" w:cs="Times New Roman"/>
                                <w:b/>
                                <w:sz w:val="30"/>
                                <w:szCs w:val="30"/>
                                <w:u w:val="single"/>
                              </w:rPr>
                              <w:t>Emergencies only</w:t>
                            </w:r>
                            <w:r w:rsidRPr="009C4B30">
                              <w:rPr>
                                <w:rFonts w:ascii="Times New Roman" w:hAnsi="Times New Roman" w:cs="Times New Roman"/>
                                <w:b/>
                                <w:sz w:val="30"/>
                                <w:szCs w:val="30"/>
                              </w:rPr>
                              <w:t>)</w:t>
                            </w:r>
                            <w:r w:rsidRPr="009C4B30">
                              <w:rPr>
                                <w:rFonts w:ascii="Times New Roman" w:hAnsi="Times New Roman" w:cs="Times New Roman"/>
                                <w:b/>
                                <w:sz w:val="30"/>
                                <w:szCs w:val="30"/>
                              </w:rPr>
                              <w:tab/>
                            </w:r>
                            <w:r w:rsidRPr="009C4B30">
                              <w:rPr>
                                <w:rFonts w:ascii="Times New Roman" w:hAnsi="Times New Roman" w:cs="Times New Roman"/>
                                <w:b/>
                                <w:sz w:val="30"/>
                                <w:szCs w:val="30"/>
                              </w:rPr>
                              <w:tab/>
                            </w:r>
                            <w:r w:rsidRPr="009C4B30">
                              <w:rPr>
                                <w:rFonts w:ascii="Times New Roman" w:hAnsi="Times New Roman" w:cs="Times New Roman"/>
                                <w:b/>
                                <w:sz w:val="30"/>
                                <w:szCs w:val="30"/>
                              </w:rPr>
                              <w:tab/>
                              <w:t xml:space="preserve">   </w:t>
                            </w:r>
                            <w:r w:rsidR="00936085">
                              <w:rPr>
                                <w:rFonts w:ascii="Times New Roman" w:hAnsi="Times New Roman" w:cs="Times New Roman"/>
                                <w:b/>
                                <w:sz w:val="30"/>
                                <w:szCs w:val="30"/>
                              </w:rPr>
                              <w:t xml:space="preserve">                 </w:t>
                            </w:r>
                            <w:r w:rsidRPr="009C4B30">
                              <w:rPr>
                                <w:rFonts w:ascii="Times New Roman" w:hAnsi="Times New Roman" w:cs="Times New Roman"/>
                                <w:b/>
                                <w:sz w:val="30"/>
                                <w:szCs w:val="30"/>
                              </w:rPr>
                              <w:t xml:space="preserve">   (757) 618-1752</w:t>
                            </w:r>
                          </w:p>
                          <w:p w:rsidR="00A01B04" w:rsidRPr="009C4B30" w:rsidRDefault="00A01B04" w:rsidP="009C4B30">
                            <w:pPr>
                              <w:spacing w:after="0"/>
                              <w:rPr>
                                <w:rFonts w:ascii="Times New Roman" w:hAnsi="Times New Roman" w:cs="Times New Roman"/>
                                <w:b/>
                                <w:sz w:val="30"/>
                                <w:szCs w:val="30"/>
                              </w:rPr>
                            </w:pPr>
                          </w:p>
                          <w:p w:rsidR="009C4B30" w:rsidRPr="009C4B30" w:rsidRDefault="009C4B30" w:rsidP="009C4B30">
                            <w:pPr>
                              <w:spacing w:before="240"/>
                              <w:rPr>
                                <w:rFonts w:ascii="Times New Roman" w:hAnsi="Times New Roman" w:cs="Times New Roman"/>
                                <w:b/>
                                <w:sz w:val="30"/>
                                <w:szCs w:val="30"/>
                              </w:rPr>
                            </w:pPr>
                            <w:r w:rsidRPr="009C4B30">
                              <w:rPr>
                                <w:rFonts w:ascii="Times New Roman" w:hAnsi="Times New Roman" w:cs="Times New Roman"/>
                                <w:b/>
                                <w:sz w:val="30"/>
                                <w:szCs w:val="30"/>
                              </w:rPr>
                              <w:t xml:space="preserve">US Navy chaplains are non-combatant naval officers who serve the Navy, Marine Corps, </w:t>
                            </w:r>
                            <w:r w:rsidR="009B7FD3">
                              <w:rPr>
                                <w:rFonts w:ascii="Times New Roman" w:hAnsi="Times New Roman" w:cs="Times New Roman"/>
                                <w:b/>
                                <w:sz w:val="30"/>
                                <w:szCs w:val="30"/>
                              </w:rPr>
                              <w:t xml:space="preserve">and </w:t>
                            </w:r>
                            <w:r w:rsidRPr="009C4B30">
                              <w:rPr>
                                <w:rFonts w:ascii="Times New Roman" w:hAnsi="Times New Roman" w:cs="Times New Roman"/>
                                <w:b/>
                                <w:sz w:val="30"/>
                                <w:szCs w:val="30"/>
                              </w:rPr>
                              <w:t>Coast Guard.  They deploy with the troops aboard ships and on the ground</w:t>
                            </w:r>
                            <w:r w:rsidR="009B7FD3">
                              <w:rPr>
                                <w:rFonts w:ascii="Times New Roman" w:hAnsi="Times New Roman" w:cs="Times New Roman"/>
                                <w:b/>
                                <w:sz w:val="30"/>
                                <w:szCs w:val="30"/>
                              </w:rPr>
                              <w:t xml:space="preserve">, </w:t>
                            </w:r>
                            <w:r w:rsidRPr="009C4B30">
                              <w:rPr>
                                <w:rFonts w:ascii="Times New Roman" w:hAnsi="Times New Roman" w:cs="Times New Roman"/>
                                <w:b/>
                                <w:sz w:val="30"/>
                                <w:szCs w:val="30"/>
                              </w:rPr>
                              <w:t>wear the uniform of the branch they serve</w:t>
                            </w:r>
                            <w:r w:rsidR="009B7FD3">
                              <w:rPr>
                                <w:rFonts w:ascii="Times New Roman" w:hAnsi="Times New Roman" w:cs="Times New Roman"/>
                                <w:b/>
                                <w:sz w:val="30"/>
                                <w:szCs w:val="30"/>
                              </w:rPr>
                              <w:t>,</w:t>
                            </w:r>
                            <w:r w:rsidRPr="009C4B30">
                              <w:rPr>
                                <w:rFonts w:ascii="Times New Roman" w:hAnsi="Times New Roman" w:cs="Times New Roman"/>
                                <w:b/>
                                <w:sz w:val="30"/>
                                <w:szCs w:val="30"/>
                              </w:rPr>
                              <w:t xml:space="preserve"> and eat the same food as the troops.  They are ordained members of the clergy who represent their individual denominations as well as serving all who placed under their spiritual care.</w:t>
                            </w:r>
                          </w:p>
                          <w:p w:rsidR="009C4B30" w:rsidRPr="009C4B30" w:rsidRDefault="009C4B30" w:rsidP="009C4B30">
                            <w:pPr>
                              <w:rPr>
                                <w:rFonts w:ascii="Times New Roman" w:hAnsi="Times New Roman" w:cs="Times New Roman"/>
                                <w:b/>
                                <w:sz w:val="30"/>
                                <w:szCs w:val="30"/>
                              </w:rPr>
                            </w:pPr>
                            <w:r w:rsidRPr="009C4B30">
                              <w:rPr>
                                <w:rFonts w:ascii="Times New Roman" w:hAnsi="Times New Roman" w:cs="Times New Roman"/>
                                <w:b/>
                                <w:sz w:val="30"/>
                                <w:szCs w:val="30"/>
                              </w:rPr>
                              <w:t xml:space="preserve">Chaplains have </w:t>
                            </w:r>
                            <w:r w:rsidRPr="009C4B30">
                              <w:rPr>
                                <w:rFonts w:ascii="Times New Roman" w:hAnsi="Times New Roman" w:cs="Times New Roman"/>
                                <w:b/>
                                <w:color w:val="FF0000"/>
                                <w:sz w:val="30"/>
                                <w:szCs w:val="30"/>
                              </w:rPr>
                              <w:t>100% confidentiality</w:t>
                            </w:r>
                            <w:r w:rsidRPr="009C4B30">
                              <w:rPr>
                                <w:rFonts w:ascii="Times New Roman" w:hAnsi="Times New Roman" w:cs="Times New Roman"/>
                                <w:b/>
                                <w:sz w:val="30"/>
                                <w:szCs w:val="30"/>
                              </w:rPr>
                              <w:t xml:space="preserve">. </w:t>
                            </w:r>
                            <w:r w:rsidR="009B7FD3">
                              <w:rPr>
                                <w:rFonts w:ascii="Times New Roman" w:hAnsi="Times New Roman" w:cs="Times New Roman"/>
                                <w:b/>
                                <w:sz w:val="30"/>
                                <w:szCs w:val="30"/>
                              </w:rPr>
                              <w:t xml:space="preserve"> This is called Privileged C</w:t>
                            </w:r>
                            <w:r w:rsidRPr="009C4B30">
                              <w:rPr>
                                <w:rFonts w:ascii="Times New Roman" w:hAnsi="Times New Roman" w:cs="Times New Roman"/>
                                <w:b/>
                                <w:sz w:val="30"/>
                                <w:szCs w:val="30"/>
                              </w:rPr>
                              <w:t>ommunication and means that a</w:t>
                            </w:r>
                            <w:r w:rsidRPr="009C4B30">
                              <w:rPr>
                                <w:rFonts w:ascii="Times New Roman" w:hAnsi="Times New Roman" w:cs="Times New Roman"/>
                                <w:b/>
                                <w:sz w:val="30"/>
                                <w:szCs w:val="30"/>
                                <w:u w:val="single"/>
                              </w:rPr>
                              <w:t>nything</w:t>
                            </w:r>
                            <w:r w:rsidRPr="009C4B30">
                              <w:rPr>
                                <w:rFonts w:ascii="Times New Roman" w:hAnsi="Times New Roman" w:cs="Times New Roman"/>
                                <w:b/>
                                <w:sz w:val="30"/>
                                <w:szCs w:val="30"/>
                              </w:rPr>
                              <w:t xml:space="preserve"> a service member tells them is not reported.  This ensures the service member has a trained professional with whom they can speak without fear of reprisal.  They offer counselling for a wide variety of issues such as spiritual enrichment, marriage/pre-marriage, individual growth, PTSD, anger, and grief.  </w:t>
                            </w:r>
                            <w:r w:rsidR="009B7FD3" w:rsidRPr="009C4B30">
                              <w:rPr>
                                <w:rFonts w:ascii="Times New Roman" w:hAnsi="Times New Roman" w:cs="Times New Roman"/>
                                <w:b/>
                                <w:sz w:val="30"/>
                                <w:szCs w:val="30"/>
                              </w:rPr>
                              <w:t>Chaplains are also available to help service members’ dependents.</w:t>
                            </w:r>
                          </w:p>
                          <w:p w:rsidR="009C4B30" w:rsidRPr="009C4B30" w:rsidRDefault="009C4B30" w:rsidP="009C4B30">
                            <w:pPr>
                              <w:rPr>
                                <w:rFonts w:ascii="Times New Roman" w:hAnsi="Times New Roman" w:cs="Times New Roman"/>
                                <w:b/>
                                <w:sz w:val="30"/>
                                <w:szCs w:val="30"/>
                              </w:rPr>
                            </w:pPr>
                            <w:r w:rsidRPr="009C4B30">
                              <w:rPr>
                                <w:rFonts w:ascii="Times New Roman" w:hAnsi="Times New Roman" w:cs="Times New Roman"/>
                                <w:b/>
                                <w:sz w:val="30"/>
                                <w:szCs w:val="30"/>
                              </w:rPr>
                              <w:t>Navy Chaplains operate under the auspices of four core capabilities.  They are:</w:t>
                            </w:r>
                          </w:p>
                          <w:p w:rsidR="009C4B30" w:rsidRPr="009C4B30" w:rsidRDefault="009C4B30" w:rsidP="009C4B30">
                            <w:pPr>
                              <w:pStyle w:val="ListParagraph"/>
                              <w:numPr>
                                <w:ilvl w:val="0"/>
                                <w:numId w:val="2"/>
                              </w:numPr>
                              <w:rPr>
                                <w:rFonts w:ascii="Times New Roman" w:hAnsi="Times New Roman" w:cs="Times New Roman"/>
                                <w:b/>
                                <w:sz w:val="30"/>
                                <w:szCs w:val="30"/>
                              </w:rPr>
                            </w:pPr>
                            <w:r w:rsidRPr="009C4B30">
                              <w:rPr>
                                <w:rFonts w:ascii="Times New Roman" w:hAnsi="Times New Roman" w:cs="Times New Roman"/>
                                <w:b/>
                                <w:color w:val="006600"/>
                                <w:sz w:val="30"/>
                                <w:szCs w:val="30"/>
                                <w:u w:val="single"/>
                              </w:rPr>
                              <w:t>Care for all</w:t>
                            </w:r>
                            <w:r w:rsidRPr="009C4B30">
                              <w:rPr>
                                <w:rFonts w:ascii="Times New Roman" w:hAnsi="Times New Roman" w:cs="Times New Roman"/>
                                <w:b/>
                                <w:sz w:val="30"/>
                                <w:szCs w:val="30"/>
                              </w:rPr>
                              <w:t xml:space="preserve"> with counselling and conversation</w:t>
                            </w:r>
                          </w:p>
                          <w:p w:rsidR="009C4B30" w:rsidRPr="009C4B30" w:rsidRDefault="009C4B30" w:rsidP="009C4B30">
                            <w:pPr>
                              <w:pStyle w:val="ListParagraph"/>
                              <w:numPr>
                                <w:ilvl w:val="0"/>
                                <w:numId w:val="2"/>
                              </w:numPr>
                              <w:rPr>
                                <w:rFonts w:ascii="Times New Roman" w:hAnsi="Times New Roman" w:cs="Times New Roman"/>
                                <w:b/>
                                <w:sz w:val="30"/>
                                <w:szCs w:val="30"/>
                              </w:rPr>
                            </w:pPr>
                            <w:r w:rsidRPr="009C4B30">
                              <w:rPr>
                                <w:rFonts w:ascii="Times New Roman" w:hAnsi="Times New Roman" w:cs="Times New Roman"/>
                                <w:b/>
                                <w:color w:val="006600"/>
                                <w:sz w:val="30"/>
                                <w:szCs w:val="30"/>
                                <w:u w:val="single"/>
                              </w:rPr>
                              <w:t>Facilitate worship</w:t>
                            </w:r>
                            <w:r w:rsidRPr="009C4B30">
                              <w:rPr>
                                <w:rFonts w:ascii="Times New Roman" w:hAnsi="Times New Roman" w:cs="Times New Roman"/>
                                <w:b/>
                                <w:color w:val="006600"/>
                                <w:sz w:val="30"/>
                                <w:szCs w:val="30"/>
                              </w:rPr>
                              <w:t xml:space="preserve"> </w:t>
                            </w:r>
                            <w:r w:rsidRPr="009C4B30">
                              <w:rPr>
                                <w:rFonts w:ascii="Times New Roman" w:hAnsi="Times New Roman" w:cs="Times New Roman"/>
                                <w:b/>
                                <w:sz w:val="30"/>
                                <w:szCs w:val="30"/>
                              </w:rPr>
                              <w:t>for people of all faith groups.  (Chaplains do not conduct services outside of their own belief system but will strive to ensure the free practice of religion for all.)</w:t>
                            </w:r>
                            <w:bookmarkStart w:id="0" w:name="_GoBack"/>
                            <w:bookmarkEnd w:id="0"/>
                          </w:p>
                          <w:p w:rsidR="009C4B30" w:rsidRPr="009C4B30" w:rsidRDefault="009C4B30" w:rsidP="009C4B30">
                            <w:pPr>
                              <w:pStyle w:val="ListParagraph"/>
                              <w:numPr>
                                <w:ilvl w:val="0"/>
                                <w:numId w:val="2"/>
                              </w:numPr>
                              <w:rPr>
                                <w:rFonts w:ascii="Times New Roman" w:hAnsi="Times New Roman" w:cs="Times New Roman"/>
                                <w:b/>
                                <w:color w:val="006600"/>
                                <w:sz w:val="30"/>
                                <w:szCs w:val="30"/>
                              </w:rPr>
                            </w:pPr>
                            <w:r w:rsidRPr="009C4B30">
                              <w:rPr>
                                <w:rFonts w:ascii="Times New Roman" w:hAnsi="Times New Roman" w:cs="Times New Roman"/>
                                <w:b/>
                                <w:color w:val="006600"/>
                                <w:sz w:val="30"/>
                                <w:szCs w:val="30"/>
                                <w:u w:val="single"/>
                              </w:rPr>
                              <w:t>Provide Worship for their own faith groups</w:t>
                            </w:r>
                            <w:r w:rsidRPr="009B7FD3">
                              <w:rPr>
                                <w:rFonts w:ascii="Times New Roman" w:hAnsi="Times New Roman" w:cs="Times New Roman"/>
                                <w:b/>
                                <w:color w:val="000000" w:themeColor="text1"/>
                                <w:sz w:val="30"/>
                                <w:szCs w:val="30"/>
                              </w:rPr>
                              <w:t>.</w:t>
                            </w:r>
                          </w:p>
                          <w:p w:rsidR="009C4B30" w:rsidRPr="009C4B30" w:rsidRDefault="009C4B30" w:rsidP="009C4B30">
                            <w:pPr>
                              <w:pStyle w:val="ListParagraph"/>
                              <w:numPr>
                                <w:ilvl w:val="0"/>
                                <w:numId w:val="2"/>
                              </w:numPr>
                              <w:rPr>
                                <w:rFonts w:ascii="Times New Roman" w:hAnsi="Times New Roman" w:cs="Times New Roman"/>
                                <w:b/>
                                <w:sz w:val="30"/>
                                <w:szCs w:val="30"/>
                                <w:u w:val="single"/>
                              </w:rPr>
                            </w:pPr>
                            <w:r w:rsidRPr="009C4B30">
                              <w:rPr>
                                <w:rFonts w:ascii="Times New Roman" w:hAnsi="Times New Roman" w:cs="Times New Roman"/>
                                <w:b/>
                                <w:color w:val="006600"/>
                                <w:sz w:val="30"/>
                                <w:szCs w:val="30"/>
                                <w:u w:val="single"/>
                              </w:rPr>
                              <w:t>Advise their commanders</w:t>
                            </w:r>
                            <w:r w:rsidRPr="009C4B30">
                              <w:rPr>
                                <w:rFonts w:ascii="Times New Roman" w:hAnsi="Times New Roman" w:cs="Times New Roman"/>
                                <w:b/>
                                <w:color w:val="006600"/>
                                <w:sz w:val="30"/>
                                <w:szCs w:val="30"/>
                              </w:rPr>
                              <w:t xml:space="preserve"> </w:t>
                            </w:r>
                            <w:r w:rsidRPr="009C4B30">
                              <w:rPr>
                                <w:rFonts w:ascii="Times New Roman" w:hAnsi="Times New Roman" w:cs="Times New Roman"/>
                                <w:b/>
                                <w:sz w:val="30"/>
                                <w:szCs w:val="30"/>
                              </w:rPr>
                              <w:t>on issues pertaining to religion, morals, ethics, and troop well-fare</w:t>
                            </w:r>
                          </w:p>
                          <w:p w:rsidR="009C4B30" w:rsidRPr="009C4B30" w:rsidRDefault="009C4B30" w:rsidP="009C4B30">
                            <w:pPr>
                              <w:jc w:val="center"/>
                              <w:rPr>
                                <w:rFonts w:ascii="Times New Roman" w:hAnsi="Times New Roman" w:cs="Times New Roman"/>
                                <w:b/>
                                <w:caps/>
                                <w:color w:val="FF0000"/>
                                <w:sz w:val="30"/>
                                <w:szCs w:val="30"/>
                                <w:u w:val="single"/>
                              </w:rPr>
                            </w:pPr>
                            <w:r w:rsidRPr="009C4B30">
                              <w:rPr>
                                <w:rFonts w:ascii="Times New Roman" w:hAnsi="Times New Roman" w:cs="Times New Roman"/>
                                <w:b/>
                                <w:caps/>
                                <w:color w:val="FF0000"/>
                                <w:sz w:val="30"/>
                                <w:szCs w:val="30"/>
                                <w:u w:val="single"/>
                              </w:rPr>
                              <w:t>Do Not Hesitate to Contact the Chaplain with Your Questions and Concerns!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pt;margin-top:10.05pt;width:485.7pt;height:708.4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" filled="f">
                <v:textbox>
                  <w:txbxContent>
                    <w:p w:rsidR="009C4B30" w:rsidRPr="009C4B30" w:rsidRDefault="009C4B30" w:rsidP="009C4B30">
                      <w:pPr>
                        <w:spacing w:after="0"/>
                        <w:jc w:val="center"/>
                        <w:rPr>
                          <w:rFonts w:ascii="Times New Roman" w:hAnsi="Times New Roman" w:cs="Times New Roman"/>
                          <w:b/>
                          <w:sz w:val="32"/>
                          <w:szCs w:val="32"/>
                        </w:rPr>
                      </w:pPr>
                      <w:r w:rsidRPr="009C4B30">
                        <w:rPr>
                          <w:rFonts w:ascii="Times New Roman" w:hAnsi="Times New Roman" w:cs="Times New Roman"/>
                          <w:b/>
                          <w:sz w:val="32"/>
                          <w:szCs w:val="32"/>
                        </w:rPr>
                        <w:t>Marine Corps Security Force Regimental Chaplain</w:t>
                      </w:r>
                    </w:p>
                    <w:p w:rsidR="009C4B30" w:rsidRPr="009C4B30" w:rsidRDefault="009C4B30" w:rsidP="009C4B30">
                      <w:pPr>
                        <w:spacing w:after="0"/>
                        <w:jc w:val="center"/>
                        <w:rPr>
                          <w:rFonts w:ascii="Times New Roman" w:hAnsi="Times New Roman" w:cs="Times New Roman"/>
                          <w:b/>
                          <w:sz w:val="32"/>
                          <w:szCs w:val="32"/>
                        </w:rPr>
                      </w:pPr>
                      <w:r w:rsidRPr="009C4B30">
                        <w:rPr>
                          <w:rFonts w:ascii="Times New Roman" w:hAnsi="Times New Roman" w:cs="Times New Roman"/>
                          <w:b/>
                          <w:sz w:val="32"/>
                          <w:szCs w:val="32"/>
                        </w:rPr>
                        <w:t>2122 Longfellow Rd</w:t>
                      </w:r>
                    </w:p>
                    <w:p w:rsidR="009C4B30" w:rsidRPr="009C4B30" w:rsidRDefault="009C4B30" w:rsidP="009C4B30">
                      <w:pPr>
                        <w:spacing w:after="0"/>
                        <w:jc w:val="center"/>
                        <w:rPr>
                          <w:rFonts w:ascii="Times New Roman" w:hAnsi="Times New Roman" w:cs="Times New Roman"/>
                          <w:b/>
                          <w:sz w:val="32"/>
                          <w:szCs w:val="32"/>
                        </w:rPr>
                      </w:pPr>
                      <w:r w:rsidRPr="009C4B30">
                        <w:rPr>
                          <w:rFonts w:ascii="Times New Roman" w:hAnsi="Times New Roman" w:cs="Times New Roman"/>
                          <w:b/>
                          <w:sz w:val="32"/>
                          <w:szCs w:val="32"/>
                        </w:rPr>
                        <w:t>Naval Weapon Station Yorktown</w:t>
                      </w:r>
                    </w:p>
                    <w:p w:rsidR="009C4B30" w:rsidRPr="009C4B30" w:rsidRDefault="009C4B30" w:rsidP="009C4B30">
                      <w:pPr>
                        <w:spacing w:after="0"/>
                        <w:jc w:val="center"/>
                        <w:rPr>
                          <w:rFonts w:ascii="Times New Roman" w:hAnsi="Times New Roman" w:cs="Times New Roman"/>
                          <w:b/>
                          <w:sz w:val="32"/>
                          <w:szCs w:val="32"/>
                        </w:rPr>
                      </w:pPr>
                      <w:r w:rsidRPr="009C4B30">
                        <w:rPr>
                          <w:rFonts w:ascii="Times New Roman" w:hAnsi="Times New Roman" w:cs="Times New Roman"/>
                          <w:b/>
                          <w:sz w:val="32"/>
                          <w:szCs w:val="32"/>
                        </w:rPr>
                        <w:t>Yorktown, VA 23691-5119</w:t>
                      </w:r>
                    </w:p>
                    <w:p w:rsidR="009C4B30" w:rsidRPr="009C4B30" w:rsidRDefault="009C4B30" w:rsidP="009C4B30">
                      <w:pPr>
                        <w:spacing w:after="0"/>
                        <w:jc w:val="center"/>
                        <w:rPr>
                          <w:rFonts w:ascii="Times New Roman" w:hAnsi="Times New Roman" w:cs="Times New Roman"/>
                          <w:b/>
                          <w:sz w:val="32"/>
                          <w:szCs w:val="32"/>
                        </w:rPr>
                      </w:pPr>
                      <w:r w:rsidRPr="009C4B30">
                        <w:rPr>
                          <w:rFonts w:ascii="Times New Roman" w:hAnsi="Times New Roman" w:cs="Times New Roman"/>
                          <w:b/>
                          <w:sz w:val="32"/>
                          <w:szCs w:val="32"/>
                        </w:rPr>
                        <w:t>Room 128A</w:t>
                      </w:r>
                    </w:p>
                    <w:p w:rsidR="009C4B30" w:rsidRPr="009C4B30" w:rsidRDefault="009C4B30" w:rsidP="009C4B30">
                      <w:pPr>
                        <w:spacing w:after="0"/>
                        <w:jc w:val="center"/>
                        <w:rPr>
                          <w:rFonts w:ascii="Times New Roman" w:hAnsi="Times New Roman" w:cs="Times New Roman"/>
                          <w:b/>
                          <w:sz w:val="32"/>
                          <w:szCs w:val="32"/>
                        </w:rPr>
                      </w:pPr>
                    </w:p>
                    <w:p w:rsidR="009C4B30" w:rsidRPr="009C4B30" w:rsidRDefault="009C4B30" w:rsidP="009C4B30">
                      <w:pPr>
                        <w:spacing w:after="0"/>
                        <w:rPr>
                          <w:rFonts w:ascii="Times New Roman" w:hAnsi="Times New Roman" w:cs="Times New Roman"/>
                          <w:b/>
                          <w:sz w:val="30"/>
                          <w:szCs w:val="30"/>
                        </w:rPr>
                      </w:pPr>
                      <w:r w:rsidRPr="009C4B30">
                        <w:rPr>
                          <w:rFonts w:ascii="Times New Roman" w:hAnsi="Times New Roman" w:cs="Times New Roman"/>
                          <w:b/>
                          <w:sz w:val="30"/>
                          <w:szCs w:val="30"/>
                        </w:rPr>
                        <w:t>Religious Program Specialist Office</w:t>
                      </w:r>
                      <w:r w:rsidRPr="009C4B30">
                        <w:rPr>
                          <w:rFonts w:ascii="Times New Roman" w:hAnsi="Times New Roman" w:cs="Times New Roman"/>
                          <w:b/>
                          <w:sz w:val="30"/>
                          <w:szCs w:val="30"/>
                        </w:rPr>
                        <w:tab/>
                      </w:r>
                      <w:r w:rsidRPr="009C4B30">
                        <w:rPr>
                          <w:rFonts w:ascii="Times New Roman" w:hAnsi="Times New Roman" w:cs="Times New Roman"/>
                          <w:b/>
                          <w:sz w:val="30"/>
                          <w:szCs w:val="30"/>
                        </w:rPr>
                        <w:tab/>
                        <w:t xml:space="preserve">           </w:t>
                      </w:r>
                      <w:r w:rsidR="00936085">
                        <w:rPr>
                          <w:rFonts w:ascii="Times New Roman" w:hAnsi="Times New Roman" w:cs="Times New Roman"/>
                          <w:b/>
                          <w:sz w:val="30"/>
                          <w:szCs w:val="30"/>
                        </w:rPr>
                        <w:t xml:space="preserve">         </w:t>
                      </w:r>
                      <w:r w:rsidRPr="009C4B30">
                        <w:rPr>
                          <w:rFonts w:ascii="Times New Roman" w:hAnsi="Times New Roman" w:cs="Times New Roman"/>
                          <w:b/>
                          <w:sz w:val="30"/>
                          <w:szCs w:val="30"/>
                        </w:rPr>
                        <w:t xml:space="preserve">   (757) 637-9369</w:t>
                      </w:r>
                    </w:p>
                    <w:p w:rsidR="009C4B30" w:rsidRPr="009C4B30" w:rsidRDefault="009C4B30" w:rsidP="009C4B30">
                      <w:pPr>
                        <w:spacing w:after="0"/>
                        <w:rPr>
                          <w:rFonts w:ascii="Times New Roman" w:hAnsi="Times New Roman" w:cs="Times New Roman"/>
                          <w:b/>
                          <w:sz w:val="30"/>
                          <w:szCs w:val="30"/>
                        </w:rPr>
                      </w:pPr>
                      <w:r w:rsidRPr="009C4B30">
                        <w:rPr>
                          <w:rFonts w:ascii="Times New Roman" w:hAnsi="Times New Roman" w:cs="Times New Roman"/>
                          <w:b/>
                          <w:sz w:val="30"/>
                          <w:szCs w:val="30"/>
                        </w:rPr>
                        <w:t>Chaplain Office</w:t>
                      </w:r>
                      <w:r w:rsidRPr="009C4B30">
                        <w:rPr>
                          <w:rFonts w:ascii="Times New Roman" w:hAnsi="Times New Roman" w:cs="Times New Roman"/>
                          <w:b/>
                          <w:sz w:val="30"/>
                          <w:szCs w:val="30"/>
                        </w:rPr>
                        <w:tab/>
                      </w:r>
                      <w:r w:rsidRPr="009C4B30">
                        <w:rPr>
                          <w:rFonts w:ascii="Times New Roman" w:hAnsi="Times New Roman" w:cs="Times New Roman"/>
                          <w:b/>
                          <w:sz w:val="30"/>
                          <w:szCs w:val="30"/>
                        </w:rPr>
                        <w:tab/>
                      </w:r>
                      <w:r w:rsidRPr="009C4B30">
                        <w:rPr>
                          <w:rFonts w:ascii="Times New Roman" w:hAnsi="Times New Roman" w:cs="Times New Roman"/>
                          <w:b/>
                          <w:sz w:val="30"/>
                          <w:szCs w:val="30"/>
                        </w:rPr>
                        <w:tab/>
                      </w:r>
                      <w:r w:rsidRPr="009C4B30">
                        <w:rPr>
                          <w:rFonts w:ascii="Times New Roman" w:hAnsi="Times New Roman" w:cs="Times New Roman"/>
                          <w:b/>
                          <w:sz w:val="30"/>
                          <w:szCs w:val="30"/>
                        </w:rPr>
                        <w:tab/>
                      </w:r>
                      <w:r w:rsidRPr="009C4B30">
                        <w:rPr>
                          <w:rFonts w:ascii="Times New Roman" w:hAnsi="Times New Roman" w:cs="Times New Roman"/>
                          <w:b/>
                          <w:sz w:val="30"/>
                          <w:szCs w:val="30"/>
                        </w:rPr>
                        <w:tab/>
                      </w:r>
                      <w:r w:rsidRPr="009C4B30">
                        <w:rPr>
                          <w:rFonts w:ascii="Times New Roman" w:hAnsi="Times New Roman" w:cs="Times New Roman"/>
                          <w:b/>
                          <w:sz w:val="30"/>
                          <w:szCs w:val="30"/>
                        </w:rPr>
                        <w:tab/>
                        <w:t xml:space="preserve">     </w:t>
                      </w:r>
                      <w:r w:rsidR="00936085">
                        <w:rPr>
                          <w:rFonts w:ascii="Times New Roman" w:hAnsi="Times New Roman" w:cs="Times New Roman"/>
                          <w:b/>
                          <w:sz w:val="30"/>
                          <w:szCs w:val="30"/>
                        </w:rPr>
                        <w:tab/>
                      </w:r>
                      <w:r w:rsidRPr="009C4B30">
                        <w:rPr>
                          <w:rFonts w:ascii="Times New Roman" w:hAnsi="Times New Roman" w:cs="Times New Roman"/>
                          <w:b/>
                          <w:sz w:val="30"/>
                          <w:szCs w:val="30"/>
                        </w:rPr>
                        <w:t xml:space="preserve"> </w:t>
                      </w:r>
                      <w:r w:rsidR="00936085">
                        <w:rPr>
                          <w:rFonts w:ascii="Times New Roman" w:hAnsi="Times New Roman" w:cs="Times New Roman"/>
                          <w:b/>
                          <w:sz w:val="30"/>
                          <w:szCs w:val="30"/>
                        </w:rPr>
                        <w:tab/>
                        <w:t xml:space="preserve">    </w:t>
                      </w:r>
                      <w:r w:rsidRPr="009C4B30">
                        <w:rPr>
                          <w:rFonts w:ascii="Times New Roman" w:hAnsi="Times New Roman" w:cs="Times New Roman"/>
                          <w:b/>
                          <w:sz w:val="30"/>
                          <w:szCs w:val="30"/>
                        </w:rPr>
                        <w:t>(757) 637-9382</w:t>
                      </w:r>
                    </w:p>
                    <w:p w:rsidR="009C4B30" w:rsidRDefault="009C4B30" w:rsidP="009C4B30">
                      <w:pPr>
                        <w:spacing w:after="0"/>
                        <w:rPr>
                          <w:rFonts w:ascii="Times New Roman" w:hAnsi="Times New Roman" w:cs="Times New Roman"/>
                          <w:b/>
                          <w:sz w:val="30"/>
                          <w:szCs w:val="30"/>
                        </w:rPr>
                      </w:pPr>
                      <w:r w:rsidRPr="009C4B30">
                        <w:rPr>
                          <w:rFonts w:ascii="Times New Roman" w:hAnsi="Times New Roman" w:cs="Times New Roman"/>
                          <w:b/>
                          <w:sz w:val="30"/>
                          <w:szCs w:val="30"/>
                        </w:rPr>
                        <w:t>Chaplain Cell (</w:t>
                      </w:r>
                      <w:r w:rsidRPr="009C4B30">
                        <w:rPr>
                          <w:rFonts w:ascii="Times New Roman" w:hAnsi="Times New Roman" w:cs="Times New Roman"/>
                          <w:b/>
                          <w:sz w:val="30"/>
                          <w:szCs w:val="30"/>
                          <w:u w:val="single"/>
                        </w:rPr>
                        <w:t>Emergencies only</w:t>
                      </w:r>
                      <w:r w:rsidRPr="009C4B30">
                        <w:rPr>
                          <w:rFonts w:ascii="Times New Roman" w:hAnsi="Times New Roman" w:cs="Times New Roman"/>
                          <w:b/>
                          <w:sz w:val="30"/>
                          <w:szCs w:val="30"/>
                        </w:rPr>
                        <w:t>)</w:t>
                      </w:r>
                      <w:r w:rsidRPr="009C4B30">
                        <w:rPr>
                          <w:rFonts w:ascii="Times New Roman" w:hAnsi="Times New Roman" w:cs="Times New Roman"/>
                          <w:b/>
                          <w:sz w:val="30"/>
                          <w:szCs w:val="30"/>
                        </w:rPr>
                        <w:tab/>
                      </w:r>
                      <w:r w:rsidRPr="009C4B30">
                        <w:rPr>
                          <w:rFonts w:ascii="Times New Roman" w:hAnsi="Times New Roman" w:cs="Times New Roman"/>
                          <w:b/>
                          <w:sz w:val="30"/>
                          <w:szCs w:val="30"/>
                        </w:rPr>
                        <w:tab/>
                      </w:r>
                      <w:r w:rsidRPr="009C4B30">
                        <w:rPr>
                          <w:rFonts w:ascii="Times New Roman" w:hAnsi="Times New Roman" w:cs="Times New Roman"/>
                          <w:b/>
                          <w:sz w:val="30"/>
                          <w:szCs w:val="30"/>
                        </w:rPr>
                        <w:tab/>
                        <w:t xml:space="preserve">   </w:t>
                      </w:r>
                      <w:r w:rsidR="00936085">
                        <w:rPr>
                          <w:rFonts w:ascii="Times New Roman" w:hAnsi="Times New Roman" w:cs="Times New Roman"/>
                          <w:b/>
                          <w:sz w:val="30"/>
                          <w:szCs w:val="30"/>
                        </w:rPr>
                        <w:t xml:space="preserve">                 </w:t>
                      </w:r>
                      <w:r w:rsidRPr="009C4B30">
                        <w:rPr>
                          <w:rFonts w:ascii="Times New Roman" w:hAnsi="Times New Roman" w:cs="Times New Roman"/>
                          <w:b/>
                          <w:sz w:val="30"/>
                          <w:szCs w:val="30"/>
                        </w:rPr>
                        <w:t xml:space="preserve">   (757) 618-1752</w:t>
                      </w:r>
                    </w:p>
                    <w:p w:rsidR="00A01B04" w:rsidRPr="009C4B30" w:rsidRDefault="00A01B04" w:rsidP="009C4B30">
                      <w:pPr>
                        <w:spacing w:after="0"/>
                        <w:rPr>
                          <w:rFonts w:ascii="Times New Roman" w:hAnsi="Times New Roman" w:cs="Times New Roman"/>
                          <w:b/>
                          <w:sz w:val="30"/>
                          <w:szCs w:val="30"/>
                        </w:rPr>
                      </w:pPr>
                    </w:p>
                    <w:p w:rsidR="009C4B30" w:rsidRPr="009C4B30" w:rsidRDefault="009C4B30" w:rsidP="009C4B30">
                      <w:pPr>
                        <w:spacing w:before="240"/>
                        <w:rPr>
                          <w:rFonts w:ascii="Times New Roman" w:hAnsi="Times New Roman" w:cs="Times New Roman"/>
                          <w:b/>
                          <w:sz w:val="30"/>
                          <w:szCs w:val="30"/>
                        </w:rPr>
                      </w:pPr>
                      <w:r w:rsidRPr="009C4B30">
                        <w:rPr>
                          <w:rFonts w:ascii="Times New Roman" w:hAnsi="Times New Roman" w:cs="Times New Roman"/>
                          <w:b/>
                          <w:sz w:val="30"/>
                          <w:szCs w:val="30"/>
                        </w:rPr>
                        <w:t xml:space="preserve">US Navy chaplains are non-combatant naval officers who serve the Navy, Marine Corps, </w:t>
                      </w:r>
                      <w:r w:rsidR="009B7FD3">
                        <w:rPr>
                          <w:rFonts w:ascii="Times New Roman" w:hAnsi="Times New Roman" w:cs="Times New Roman"/>
                          <w:b/>
                          <w:sz w:val="30"/>
                          <w:szCs w:val="30"/>
                        </w:rPr>
                        <w:t xml:space="preserve">and </w:t>
                      </w:r>
                      <w:r w:rsidRPr="009C4B30">
                        <w:rPr>
                          <w:rFonts w:ascii="Times New Roman" w:hAnsi="Times New Roman" w:cs="Times New Roman"/>
                          <w:b/>
                          <w:sz w:val="30"/>
                          <w:szCs w:val="30"/>
                        </w:rPr>
                        <w:t>Coast Guard.  They deploy with the troops aboard ships and on the ground</w:t>
                      </w:r>
                      <w:r w:rsidR="009B7FD3">
                        <w:rPr>
                          <w:rFonts w:ascii="Times New Roman" w:hAnsi="Times New Roman" w:cs="Times New Roman"/>
                          <w:b/>
                          <w:sz w:val="30"/>
                          <w:szCs w:val="30"/>
                        </w:rPr>
                        <w:t xml:space="preserve">, </w:t>
                      </w:r>
                      <w:r w:rsidRPr="009C4B30">
                        <w:rPr>
                          <w:rFonts w:ascii="Times New Roman" w:hAnsi="Times New Roman" w:cs="Times New Roman"/>
                          <w:b/>
                          <w:sz w:val="30"/>
                          <w:szCs w:val="30"/>
                        </w:rPr>
                        <w:t>wear the uniform of the branch they serve</w:t>
                      </w:r>
                      <w:r w:rsidR="009B7FD3">
                        <w:rPr>
                          <w:rFonts w:ascii="Times New Roman" w:hAnsi="Times New Roman" w:cs="Times New Roman"/>
                          <w:b/>
                          <w:sz w:val="30"/>
                          <w:szCs w:val="30"/>
                        </w:rPr>
                        <w:t>,</w:t>
                      </w:r>
                      <w:r w:rsidRPr="009C4B30">
                        <w:rPr>
                          <w:rFonts w:ascii="Times New Roman" w:hAnsi="Times New Roman" w:cs="Times New Roman"/>
                          <w:b/>
                          <w:sz w:val="30"/>
                          <w:szCs w:val="30"/>
                        </w:rPr>
                        <w:t xml:space="preserve"> and eat the same food as the troops.  They are ordained members of the clergy who represent their individual denominations as well as serving all who placed under their spiritual care.</w:t>
                      </w:r>
                    </w:p>
                    <w:p w:rsidR="009C4B30" w:rsidRPr="009C4B30" w:rsidRDefault="009C4B30" w:rsidP="009C4B30">
                      <w:pPr>
                        <w:rPr>
                          <w:rFonts w:ascii="Times New Roman" w:hAnsi="Times New Roman" w:cs="Times New Roman"/>
                          <w:b/>
                          <w:sz w:val="30"/>
                          <w:szCs w:val="30"/>
                        </w:rPr>
                      </w:pPr>
                      <w:r w:rsidRPr="009C4B30">
                        <w:rPr>
                          <w:rFonts w:ascii="Times New Roman" w:hAnsi="Times New Roman" w:cs="Times New Roman"/>
                          <w:b/>
                          <w:sz w:val="30"/>
                          <w:szCs w:val="30"/>
                        </w:rPr>
                        <w:t xml:space="preserve">Chaplains have </w:t>
                      </w:r>
                      <w:r w:rsidRPr="009C4B30">
                        <w:rPr>
                          <w:rFonts w:ascii="Times New Roman" w:hAnsi="Times New Roman" w:cs="Times New Roman"/>
                          <w:b/>
                          <w:color w:val="FF0000"/>
                          <w:sz w:val="30"/>
                          <w:szCs w:val="30"/>
                        </w:rPr>
                        <w:t>100% confidentiality</w:t>
                      </w:r>
                      <w:r w:rsidRPr="009C4B30">
                        <w:rPr>
                          <w:rFonts w:ascii="Times New Roman" w:hAnsi="Times New Roman" w:cs="Times New Roman"/>
                          <w:b/>
                          <w:sz w:val="30"/>
                          <w:szCs w:val="30"/>
                        </w:rPr>
                        <w:t xml:space="preserve">. </w:t>
                      </w:r>
                      <w:r w:rsidR="009B7FD3">
                        <w:rPr>
                          <w:rFonts w:ascii="Times New Roman" w:hAnsi="Times New Roman" w:cs="Times New Roman"/>
                          <w:b/>
                          <w:sz w:val="30"/>
                          <w:szCs w:val="30"/>
                        </w:rPr>
                        <w:t xml:space="preserve"> This is called Privileged C</w:t>
                      </w:r>
                      <w:r w:rsidRPr="009C4B30">
                        <w:rPr>
                          <w:rFonts w:ascii="Times New Roman" w:hAnsi="Times New Roman" w:cs="Times New Roman"/>
                          <w:b/>
                          <w:sz w:val="30"/>
                          <w:szCs w:val="30"/>
                        </w:rPr>
                        <w:t>ommunication and means that a</w:t>
                      </w:r>
                      <w:r w:rsidRPr="009C4B30">
                        <w:rPr>
                          <w:rFonts w:ascii="Times New Roman" w:hAnsi="Times New Roman" w:cs="Times New Roman"/>
                          <w:b/>
                          <w:sz w:val="30"/>
                          <w:szCs w:val="30"/>
                          <w:u w:val="single"/>
                        </w:rPr>
                        <w:t>nything</w:t>
                      </w:r>
                      <w:r w:rsidRPr="009C4B30">
                        <w:rPr>
                          <w:rFonts w:ascii="Times New Roman" w:hAnsi="Times New Roman" w:cs="Times New Roman"/>
                          <w:b/>
                          <w:sz w:val="30"/>
                          <w:szCs w:val="30"/>
                        </w:rPr>
                        <w:t xml:space="preserve"> a service member tells them is not reported.  This ensures the service member has a trained professional with whom they can speak without fear of reprisal.  They offer counselling for a wide variety of issues such as spiritual enrichment, marriage/pre-marriage, individual growth, PTSD, anger, and grief.  </w:t>
                      </w:r>
                      <w:r w:rsidR="009B7FD3" w:rsidRPr="009C4B30">
                        <w:rPr>
                          <w:rFonts w:ascii="Times New Roman" w:hAnsi="Times New Roman" w:cs="Times New Roman"/>
                          <w:b/>
                          <w:sz w:val="30"/>
                          <w:szCs w:val="30"/>
                        </w:rPr>
                        <w:t>Chaplains are also available to help service members’ dependents.</w:t>
                      </w:r>
                    </w:p>
                    <w:p w:rsidR="009C4B30" w:rsidRPr="009C4B30" w:rsidRDefault="009C4B30" w:rsidP="009C4B30">
                      <w:pPr>
                        <w:rPr>
                          <w:rFonts w:ascii="Times New Roman" w:hAnsi="Times New Roman" w:cs="Times New Roman"/>
                          <w:b/>
                          <w:sz w:val="30"/>
                          <w:szCs w:val="30"/>
                        </w:rPr>
                      </w:pPr>
                      <w:r w:rsidRPr="009C4B30">
                        <w:rPr>
                          <w:rFonts w:ascii="Times New Roman" w:hAnsi="Times New Roman" w:cs="Times New Roman"/>
                          <w:b/>
                          <w:sz w:val="30"/>
                          <w:szCs w:val="30"/>
                        </w:rPr>
                        <w:t>Navy Chaplains operate under the auspices of four core capabilities.  They are:</w:t>
                      </w:r>
                    </w:p>
                    <w:p w:rsidR="009C4B30" w:rsidRPr="009C4B30" w:rsidRDefault="009C4B30" w:rsidP="009C4B30">
                      <w:pPr>
                        <w:pStyle w:val="ListParagraph"/>
                        <w:numPr>
                          <w:ilvl w:val="0"/>
                          <w:numId w:val="2"/>
                        </w:numPr>
                        <w:rPr>
                          <w:rFonts w:ascii="Times New Roman" w:hAnsi="Times New Roman" w:cs="Times New Roman"/>
                          <w:b/>
                          <w:sz w:val="30"/>
                          <w:szCs w:val="30"/>
                        </w:rPr>
                      </w:pPr>
                      <w:r w:rsidRPr="009C4B30">
                        <w:rPr>
                          <w:rFonts w:ascii="Times New Roman" w:hAnsi="Times New Roman" w:cs="Times New Roman"/>
                          <w:b/>
                          <w:color w:val="006600"/>
                          <w:sz w:val="30"/>
                          <w:szCs w:val="30"/>
                          <w:u w:val="single"/>
                        </w:rPr>
                        <w:t>Care for all</w:t>
                      </w:r>
                      <w:r w:rsidRPr="009C4B30">
                        <w:rPr>
                          <w:rFonts w:ascii="Times New Roman" w:hAnsi="Times New Roman" w:cs="Times New Roman"/>
                          <w:b/>
                          <w:sz w:val="30"/>
                          <w:szCs w:val="30"/>
                        </w:rPr>
                        <w:t xml:space="preserve"> with counselling and conversation</w:t>
                      </w:r>
                    </w:p>
                    <w:p w:rsidR="009C4B30" w:rsidRPr="009C4B30" w:rsidRDefault="009C4B30" w:rsidP="009C4B30">
                      <w:pPr>
                        <w:pStyle w:val="ListParagraph"/>
                        <w:numPr>
                          <w:ilvl w:val="0"/>
                          <w:numId w:val="2"/>
                        </w:numPr>
                        <w:rPr>
                          <w:rFonts w:ascii="Times New Roman" w:hAnsi="Times New Roman" w:cs="Times New Roman"/>
                          <w:b/>
                          <w:sz w:val="30"/>
                          <w:szCs w:val="30"/>
                        </w:rPr>
                      </w:pPr>
                      <w:r w:rsidRPr="009C4B30">
                        <w:rPr>
                          <w:rFonts w:ascii="Times New Roman" w:hAnsi="Times New Roman" w:cs="Times New Roman"/>
                          <w:b/>
                          <w:color w:val="006600"/>
                          <w:sz w:val="30"/>
                          <w:szCs w:val="30"/>
                          <w:u w:val="single"/>
                        </w:rPr>
                        <w:t>Facilitate worship</w:t>
                      </w:r>
                      <w:r w:rsidRPr="009C4B30">
                        <w:rPr>
                          <w:rFonts w:ascii="Times New Roman" w:hAnsi="Times New Roman" w:cs="Times New Roman"/>
                          <w:b/>
                          <w:color w:val="006600"/>
                          <w:sz w:val="30"/>
                          <w:szCs w:val="30"/>
                        </w:rPr>
                        <w:t xml:space="preserve"> </w:t>
                      </w:r>
                      <w:r w:rsidRPr="009C4B30">
                        <w:rPr>
                          <w:rFonts w:ascii="Times New Roman" w:hAnsi="Times New Roman" w:cs="Times New Roman"/>
                          <w:b/>
                          <w:sz w:val="30"/>
                          <w:szCs w:val="30"/>
                        </w:rPr>
                        <w:t>for people of all faith groups.  (Chaplains do not conduct services outside of their own belief system but will strive to ensure the free practice of religion for all.)</w:t>
                      </w:r>
                      <w:bookmarkStart w:id="1" w:name="_GoBack"/>
                      <w:bookmarkEnd w:id="1"/>
                    </w:p>
                    <w:p w:rsidR="009C4B30" w:rsidRPr="009C4B30" w:rsidRDefault="009C4B30" w:rsidP="009C4B30">
                      <w:pPr>
                        <w:pStyle w:val="ListParagraph"/>
                        <w:numPr>
                          <w:ilvl w:val="0"/>
                          <w:numId w:val="2"/>
                        </w:numPr>
                        <w:rPr>
                          <w:rFonts w:ascii="Times New Roman" w:hAnsi="Times New Roman" w:cs="Times New Roman"/>
                          <w:b/>
                          <w:color w:val="006600"/>
                          <w:sz w:val="30"/>
                          <w:szCs w:val="30"/>
                        </w:rPr>
                      </w:pPr>
                      <w:r w:rsidRPr="009C4B30">
                        <w:rPr>
                          <w:rFonts w:ascii="Times New Roman" w:hAnsi="Times New Roman" w:cs="Times New Roman"/>
                          <w:b/>
                          <w:color w:val="006600"/>
                          <w:sz w:val="30"/>
                          <w:szCs w:val="30"/>
                          <w:u w:val="single"/>
                        </w:rPr>
                        <w:t>Provide Worship for their own faith groups</w:t>
                      </w:r>
                      <w:r w:rsidRPr="009B7FD3">
                        <w:rPr>
                          <w:rFonts w:ascii="Times New Roman" w:hAnsi="Times New Roman" w:cs="Times New Roman"/>
                          <w:b/>
                          <w:color w:val="000000" w:themeColor="text1"/>
                          <w:sz w:val="30"/>
                          <w:szCs w:val="30"/>
                        </w:rPr>
                        <w:t>.</w:t>
                      </w:r>
                    </w:p>
                    <w:p w:rsidR="009C4B30" w:rsidRPr="009C4B30" w:rsidRDefault="009C4B30" w:rsidP="009C4B30">
                      <w:pPr>
                        <w:pStyle w:val="ListParagraph"/>
                        <w:numPr>
                          <w:ilvl w:val="0"/>
                          <w:numId w:val="2"/>
                        </w:numPr>
                        <w:rPr>
                          <w:rFonts w:ascii="Times New Roman" w:hAnsi="Times New Roman" w:cs="Times New Roman"/>
                          <w:b/>
                          <w:sz w:val="30"/>
                          <w:szCs w:val="30"/>
                          <w:u w:val="single"/>
                        </w:rPr>
                      </w:pPr>
                      <w:r w:rsidRPr="009C4B30">
                        <w:rPr>
                          <w:rFonts w:ascii="Times New Roman" w:hAnsi="Times New Roman" w:cs="Times New Roman"/>
                          <w:b/>
                          <w:color w:val="006600"/>
                          <w:sz w:val="30"/>
                          <w:szCs w:val="30"/>
                          <w:u w:val="single"/>
                        </w:rPr>
                        <w:t>Advise their commanders</w:t>
                      </w:r>
                      <w:r w:rsidRPr="009C4B30">
                        <w:rPr>
                          <w:rFonts w:ascii="Times New Roman" w:hAnsi="Times New Roman" w:cs="Times New Roman"/>
                          <w:b/>
                          <w:color w:val="006600"/>
                          <w:sz w:val="30"/>
                          <w:szCs w:val="30"/>
                        </w:rPr>
                        <w:t xml:space="preserve"> </w:t>
                      </w:r>
                      <w:r w:rsidRPr="009C4B30">
                        <w:rPr>
                          <w:rFonts w:ascii="Times New Roman" w:hAnsi="Times New Roman" w:cs="Times New Roman"/>
                          <w:b/>
                          <w:sz w:val="30"/>
                          <w:szCs w:val="30"/>
                        </w:rPr>
                        <w:t>on issues pertaining to religion, morals, ethics, and troop well-fare</w:t>
                      </w:r>
                    </w:p>
                    <w:p w:rsidR="009C4B30" w:rsidRPr="009C4B30" w:rsidRDefault="009C4B30" w:rsidP="009C4B30">
                      <w:pPr>
                        <w:jc w:val="center"/>
                        <w:rPr>
                          <w:rFonts w:ascii="Times New Roman" w:hAnsi="Times New Roman" w:cs="Times New Roman"/>
                          <w:b/>
                          <w:caps/>
                          <w:color w:val="FF0000"/>
                          <w:sz w:val="30"/>
                          <w:szCs w:val="30"/>
                          <w:u w:val="single"/>
                        </w:rPr>
                      </w:pPr>
                      <w:r w:rsidRPr="009C4B30">
                        <w:rPr>
                          <w:rFonts w:ascii="Times New Roman" w:hAnsi="Times New Roman" w:cs="Times New Roman"/>
                          <w:b/>
                          <w:caps/>
                          <w:color w:val="FF0000"/>
                          <w:sz w:val="30"/>
                          <w:szCs w:val="30"/>
                          <w:u w:val="single"/>
                        </w:rPr>
                        <w:t>Do Not Hesitate to Contact the Chaplain with Your Questions and Concerns!</w:t>
                      </w:r>
                    </w:p>
                  </w:txbxContent>
                </v:textbox>
                <w10:wrap type="square" anchorx="margin"/>
              </v:shape>
            </w:pict>
          </mc:Fallback>
        </mc:AlternateContent>
      </w:r>
    </w:p>
    <w:sectPr w:rsidR="00AF696A" w:rsidSect="00A854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173CE"/>
    <w:multiLevelType w:val="hybridMultilevel"/>
    <w:tmpl w:val="D144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E31513"/>
    <w:multiLevelType w:val="hybridMultilevel"/>
    <w:tmpl w:val="D144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439"/>
    <w:rsid w:val="000C5C42"/>
    <w:rsid w:val="003C103C"/>
    <w:rsid w:val="00775C03"/>
    <w:rsid w:val="008C0439"/>
    <w:rsid w:val="00936085"/>
    <w:rsid w:val="009B7FD3"/>
    <w:rsid w:val="009C4B30"/>
    <w:rsid w:val="00A01B04"/>
    <w:rsid w:val="00A85472"/>
    <w:rsid w:val="00AF696A"/>
    <w:rsid w:val="00D1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90D66-04E1-4D77-A952-CE51E390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C42"/>
    <w:pPr>
      <w:ind w:left="720"/>
      <w:contextualSpacing/>
    </w:pPr>
  </w:style>
  <w:style w:type="paragraph" w:styleId="BalloonText">
    <w:name w:val="Balloon Text"/>
    <w:basedOn w:val="Normal"/>
    <w:link w:val="BalloonTextChar"/>
    <w:uiPriority w:val="99"/>
    <w:semiHidden/>
    <w:unhideWhenUsed/>
    <w:rsid w:val="003C1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Townes LCDR Richard</dc:creator>
  <cp:keywords/>
  <dc:description/>
  <cp:lastModifiedBy>Townes LCDR Richard</cp:lastModifiedBy>
  <cp:revision>3</cp:revision>
  <cp:lastPrinted>2018-07-25T16:13:00Z</cp:lastPrinted>
  <dcterms:created xsi:type="dcterms:W3CDTF">2018-07-25T15:28:00Z</dcterms:created>
  <dcterms:modified xsi:type="dcterms:W3CDTF">2018-07-30T18:35:00Z</dcterms:modified>
</cp:coreProperties>
</file>